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2B0FB8" w:rsidTr="00380A66">
        <w:tc>
          <w:tcPr>
            <w:tcW w:w="3396" w:type="dxa"/>
            <w:tcBorders>
              <w:top w:val="nil"/>
              <w:left w:val="nil"/>
              <w:bottom w:val="nil"/>
              <w:right w:val="nil"/>
            </w:tcBorders>
          </w:tcPr>
          <w:p w:rsidR="00380A66" w:rsidRPr="003E3D94" w:rsidRDefault="003E0E97" w:rsidP="00664407">
            <w:pPr>
              <w:rPr>
                <w:sz w:val="28"/>
                <w:szCs w:val="28"/>
                <w:lang w:val="kk-KZ"/>
              </w:rPr>
            </w:pPr>
            <w:r>
              <w:rPr>
                <w:sz w:val="28"/>
                <w:szCs w:val="28"/>
                <w:lang w:val="kk-KZ"/>
              </w:rPr>
              <w:t xml:space="preserve">    </w:t>
            </w:r>
            <w:r w:rsidR="003E3D94">
              <w:rPr>
                <w:sz w:val="28"/>
                <w:szCs w:val="28"/>
                <w:lang w:val="kk-KZ"/>
              </w:rPr>
              <w:t>Бұйрықпен бек</w:t>
            </w:r>
            <w:r w:rsidR="00E56864">
              <w:rPr>
                <w:sz w:val="28"/>
                <w:szCs w:val="28"/>
                <w:lang w:val="kk-KZ"/>
              </w:rPr>
              <w:t>і</w:t>
            </w:r>
            <w:r w:rsidR="003E3D94">
              <w:rPr>
                <w:sz w:val="28"/>
                <w:szCs w:val="28"/>
                <w:lang w:val="kk-KZ"/>
              </w:rPr>
              <w:t>тілген</w:t>
            </w:r>
          </w:p>
          <w:p w:rsidR="002B0FB8" w:rsidRDefault="002B0FB8" w:rsidP="00664407">
            <w:pPr>
              <w:rPr>
                <w:i/>
                <w:sz w:val="28"/>
                <w:szCs w:val="28"/>
                <w:lang w:val="kk-KZ"/>
              </w:rPr>
            </w:pPr>
          </w:p>
        </w:tc>
      </w:tr>
    </w:tbl>
    <w:p w:rsidR="00903E8A" w:rsidRDefault="00903E8A" w:rsidP="0028742F">
      <w:pPr>
        <w:rPr>
          <w:b/>
          <w:sz w:val="28"/>
          <w:szCs w:val="28"/>
        </w:rPr>
      </w:pPr>
    </w:p>
    <w:p w:rsidR="00903E8A" w:rsidRDefault="00903E8A" w:rsidP="0028742F">
      <w:pPr>
        <w:rPr>
          <w:b/>
          <w:sz w:val="28"/>
          <w:szCs w:val="28"/>
        </w:rPr>
      </w:pPr>
    </w:p>
    <w:p w:rsidR="00FA1AFA" w:rsidRPr="003E3D94" w:rsidRDefault="00074F55" w:rsidP="003E3D94">
      <w:pPr>
        <w:overflowPunct w:val="0"/>
        <w:autoSpaceDE w:val="0"/>
        <w:autoSpaceDN w:val="0"/>
        <w:adjustRightInd w:val="0"/>
        <w:jc w:val="center"/>
        <w:rPr>
          <w:b/>
          <w:color w:val="000000"/>
          <w:sz w:val="28"/>
          <w:szCs w:val="28"/>
          <w:lang w:val="kk-KZ" w:eastAsia="en-US"/>
        </w:rPr>
      </w:pPr>
      <w:bookmarkStart w:id="0" w:name="z18"/>
      <w:r>
        <w:rPr>
          <w:b/>
          <w:sz w:val="28"/>
          <w:lang w:val="kk-KZ"/>
        </w:rPr>
        <w:t xml:space="preserve">Төлем және банк ұйымдарымен </w:t>
      </w:r>
      <w:r w:rsidRPr="003E3D94">
        <w:rPr>
          <w:b/>
          <w:sz w:val="28"/>
          <w:szCs w:val="20"/>
          <w:lang w:val="kk-KZ"/>
        </w:rPr>
        <w:t>мемлекеттік кі</w:t>
      </w:r>
      <w:r>
        <w:rPr>
          <w:b/>
          <w:sz w:val="28"/>
          <w:szCs w:val="20"/>
          <w:lang w:val="kk-KZ"/>
        </w:rPr>
        <w:t>рістер органына қ</w:t>
      </w:r>
      <w:r w:rsidR="003E3D94" w:rsidRPr="003E3D94">
        <w:rPr>
          <w:b/>
          <w:sz w:val="28"/>
          <w:szCs w:val="20"/>
          <w:lang w:val="kk-KZ"/>
        </w:rPr>
        <w:t xml:space="preserve">ызметін Қазақстан Республикасының аумағында интернет-алаң арқылы жүзеге асыратын шетелдік компаниялардың пайдасына және бөлінісінде, </w:t>
      </w:r>
      <w:r w:rsidR="00903E8A">
        <w:rPr>
          <w:b/>
          <w:sz w:val="28"/>
          <w:szCs w:val="20"/>
          <w:lang w:val="kk-KZ"/>
        </w:rPr>
        <w:t xml:space="preserve">күнтізбелік </w:t>
      </w:r>
      <w:r w:rsidR="003E3D94" w:rsidRPr="003E3D94">
        <w:rPr>
          <w:b/>
          <w:sz w:val="28"/>
          <w:szCs w:val="20"/>
          <w:lang w:val="kk-KZ"/>
        </w:rPr>
        <w:t xml:space="preserve">тоқсанда </w:t>
      </w:r>
      <w:r w:rsidR="00903E8A">
        <w:rPr>
          <w:b/>
          <w:sz w:val="28"/>
          <w:lang w:val="kk-KZ"/>
        </w:rPr>
        <w:t xml:space="preserve">жүзеге асырылған </w:t>
      </w:r>
      <w:r w:rsidR="003E3D94" w:rsidRPr="003E3D94">
        <w:rPr>
          <w:b/>
          <w:sz w:val="28"/>
          <w:szCs w:val="20"/>
          <w:lang w:val="kk-KZ"/>
        </w:rPr>
        <w:t xml:space="preserve">төлемдер мен аударымдардың </w:t>
      </w:r>
      <w:r w:rsidR="00903E8A">
        <w:rPr>
          <w:b/>
          <w:sz w:val="28"/>
          <w:szCs w:val="20"/>
          <w:lang w:val="kk-KZ"/>
        </w:rPr>
        <w:t xml:space="preserve"> </w:t>
      </w:r>
      <w:r w:rsidR="003E3D94" w:rsidRPr="003E3D94">
        <w:rPr>
          <w:b/>
          <w:sz w:val="28"/>
          <w:szCs w:val="20"/>
          <w:lang w:val="kk-KZ"/>
        </w:rPr>
        <w:t xml:space="preserve">жиынтық сомалары туралы мәліметтерді </w:t>
      </w:r>
      <w:r w:rsidR="00903E8A">
        <w:rPr>
          <w:b/>
          <w:sz w:val="28"/>
          <w:szCs w:val="20"/>
          <w:lang w:val="kk-KZ"/>
        </w:rPr>
        <w:t>ұсыну</w:t>
      </w:r>
      <w:r w:rsidR="003E3D94">
        <w:rPr>
          <w:b/>
          <w:sz w:val="28"/>
          <w:szCs w:val="20"/>
          <w:lang w:val="kk-KZ"/>
        </w:rPr>
        <w:t xml:space="preserve"> қағидалары мен</w:t>
      </w:r>
      <w:r w:rsidR="003E3D94" w:rsidRPr="003E3D94">
        <w:rPr>
          <w:b/>
          <w:sz w:val="28"/>
          <w:szCs w:val="20"/>
          <w:lang w:val="kk-KZ"/>
        </w:rPr>
        <w:t xml:space="preserve"> мерзімдері </w:t>
      </w:r>
      <w:r w:rsidR="00903E8A">
        <w:rPr>
          <w:b/>
          <w:sz w:val="28"/>
          <w:szCs w:val="20"/>
          <w:lang w:val="kk-KZ"/>
        </w:rPr>
        <w:t xml:space="preserve"> </w:t>
      </w:r>
    </w:p>
    <w:p w:rsidR="00FA1AFA" w:rsidRDefault="00FA1AFA" w:rsidP="00FA1AFA">
      <w:pPr>
        <w:jc w:val="center"/>
        <w:rPr>
          <w:b/>
          <w:color w:val="000000"/>
          <w:sz w:val="28"/>
          <w:szCs w:val="28"/>
          <w:lang w:eastAsia="en-US"/>
        </w:rPr>
      </w:pPr>
    </w:p>
    <w:p w:rsidR="0000324E" w:rsidRPr="00F653D6" w:rsidRDefault="0000324E" w:rsidP="00FA1AFA">
      <w:pPr>
        <w:jc w:val="center"/>
        <w:rPr>
          <w:b/>
          <w:color w:val="000000"/>
          <w:sz w:val="28"/>
          <w:szCs w:val="28"/>
          <w:lang w:eastAsia="en-US"/>
        </w:rPr>
      </w:pPr>
    </w:p>
    <w:p w:rsidR="00F653D6" w:rsidRDefault="003E3D94" w:rsidP="00F653D6">
      <w:pPr>
        <w:jc w:val="center"/>
        <w:rPr>
          <w:b/>
          <w:color w:val="000000"/>
          <w:sz w:val="28"/>
          <w:szCs w:val="28"/>
          <w:lang w:eastAsia="en-US"/>
        </w:rPr>
      </w:pPr>
      <w:r w:rsidRPr="003E3D94">
        <w:rPr>
          <w:b/>
          <w:color w:val="000000"/>
          <w:sz w:val="28"/>
          <w:szCs w:val="28"/>
          <w:lang w:eastAsia="en-US"/>
        </w:rPr>
        <w:t xml:space="preserve">1-тарау. </w:t>
      </w:r>
      <w:proofErr w:type="spellStart"/>
      <w:r w:rsidRPr="003E3D94">
        <w:rPr>
          <w:b/>
          <w:color w:val="000000"/>
          <w:sz w:val="28"/>
          <w:szCs w:val="28"/>
          <w:lang w:eastAsia="en-US"/>
        </w:rPr>
        <w:t>Жалпы</w:t>
      </w:r>
      <w:proofErr w:type="spellEnd"/>
      <w:r w:rsidRPr="003E3D94">
        <w:rPr>
          <w:b/>
          <w:color w:val="000000"/>
          <w:sz w:val="28"/>
          <w:szCs w:val="28"/>
          <w:lang w:eastAsia="en-US"/>
        </w:rPr>
        <w:t xml:space="preserve"> </w:t>
      </w:r>
      <w:proofErr w:type="spellStart"/>
      <w:r w:rsidRPr="003E3D94">
        <w:rPr>
          <w:b/>
          <w:color w:val="000000"/>
          <w:sz w:val="28"/>
          <w:szCs w:val="28"/>
          <w:lang w:eastAsia="en-US"/>
        </w:rPr>
        <w:t>ережелер</w:t>
      </w:r>
      <w:proofErr w:type="spellEnd"/>
    </w:p>
    <w:p w:rsidR="003E3D94" w:rsidRPr="00F653D6" w:rsidRDefault="003E3D94" w:rsidP="00F653D6">
      <w:pPr>
        <w:jc w:val="center"/>
        <w:rPr>
          <w:sz w:val="28"/>
          <w:szCs w:val="28"/>
          <w:lang w:eastAsia="en-US"/>
        </w:rPr>
      </w:pPr>
    </w:p>
    <w:p w:rsidR="003E3D94" w:rsidRDefault="003E3D94" w:rsidP="003E3D94">
      <w:pPr>
        <w:pStyle w:val="ae"/>
        <w:numPr>
          <w:ilvl w:val="0"/>
          <w:numId w:val="2"/>
        </w:numPr>
        <w:tabs>
          <w:tab w:val="left" w:pos="993"/>
        </w:tabs>
        <w:ind w:left="0" w:firstLine="709"/>
        <w:jc w:val="both"/>
        <w:rPr>
          <w:color w:val="000000"/>
          <w:sz w:val="28"/>
          <w:szCs w:val="28"/>
          <w:lang w:val="kk-KZ" w:eastAsia="en-US"/>
        </w:rPr>
      </w:pPr>
      <w:bookmarkStart w:id="1" w:name="z22"/>
      <w:bookmarkEnd w:id="0"/>
      <w:r w:rsidRPr="003E3D94">
        <w:rPr>
          <w:color w:val="000000"/>
          <w:sz w:val="28"/>
          <w:szCs w:val="28"/>
          <w:lang w:val="kk-KZ" w:eastAsia="en-US"/>
        </w:rPr>
        <w:t xml:space="preserve">Осы </w:t>
      </w:r>
      <w:r w:rsidR="00074F55">
        <w:rPr>
          <w:sz w:val="28"/>
          <w:lang w:val="kk-KZ"/>
        </w:rPr>
        <w:t>т</w:t>
      </w:r>
      <w:r w:rsidR="00074F55" w:rsidRPr="00074F55">
        <w:rPr>
          <w:sz w:val="28"/>
          <w:lang w:val="kk-KZ"/>
        </w:rPr>
        <w:t xml:space="preserve">өлем және банк ұйымдарымен </w:t>
      </w:r>
      <w:r w:rsidR="00074F55" w:rsidRPr="00074F55">
        <w:rPr>
          <w:sz w:val="28"/>
          <w:szCs w:val="20"/>
          <w:lang w:val="kk-KZ"/>
        </w:rPr>
        <w:t>мемлекеттік кірістер органына</w:t>
      </w:r>
      <w:r w:rsidR="00074F55">
        <w:rPr>
          <w:b/>
          <w:sz w:val="28"/>
          <w:szCs w:val="20"/>
          <w:lang w:val="kk-KZ"/>
        </w:rPr>
        <w:t xml:space="preserve"> </w:t>
      </w:r>
      <w:r w:rsidR="00074F55">
        <w:rPr>
          <w:color w:val="000000"/>
          <w:sz w:val="28"/>
          <w:szCs w:val="28"/>
          <w:lang w:val="kk-KZ" w:eastAsia="en-US"/>
        </w:rPr>
        <w:t>қ</w:t>
      </w:r>
      <w:r w:rsidRPr="003E3D94">
        <w:rPr>
          <w:color w:val="000000"/>
          <w:sz w:val="28"/>
          <w:szCs w:val="28"/>
          <w:lang w:val="kk-KZ" w:eastAsia="en-US"/>
        </w:rPr>
        <w:t xml:space="preserve">ызметін Қазақстан Республикасының аумағында интернет-алаң арқылы жүзеге асыратын шетелдік компаниялардың пайдасына және бөлінісінде, </w:t>
      </w:r>
      <w:r w:rsidR="00903E8A">
        <w:rPr>
          <w:color w:val="000000"/>
          <w:sz w:val="28"/>
          <w:szCs w:val="28"/>
          <w:lang w:val="kk-KZ" w:eastAsia="en-US"/>
        </w:rPr>
        <w:t>күнтізбелік</w:t>
      </w:r>
      <w:r w:rsidRPr="003E3D94">
        <w:rPr>
          <w:color w:val="000000"/>
          <w:sz w:val="28"/>
          <w:szCs w:val="28"/>
          <w:lang w:val="kk-KZ" w:eastAsia="en-US"/>
        </w:rPr>
        <w:t xml:space="preserve"> тоқсанда </w:t>
      </w:r>
      <w:r w:rsidR="00903E8A" w:rsidRPr="00903E8A">
        <w:rPr>
          <w:sz w:val="28"/>
          <w:lang w:val="kk-KZ"/>
        </w:rPr>
        <w:t>жүзеге асырылған</w:t>
      </w:r>
      <w:r w:rsidR="00903E8A">
        <w:rPr>
          <w:b/>
          <w:sz w:val="28"/>
          <w:lang w:val="kk-KZ"/>
        </w:rPr>
        <w:t xml:space="preserve"> </w:t>
      </w:r>
      <w:r w:rsidRPr="003E3D94">
        <w:rPr>
          <w:color w:val="000000"/>
          <w:sz w:val="28"/>
          <w:szCs w:val="28"/>
          <w:lang w:val="kk-KZ" w:eastAsia="en-US"/>
        </w:rPr>
        <w:t>төлемдер мен аударымдардың жиынтық сомалары туралы мәліметтерді</w:t>
      </w:r>
      <w:r w:rsidR="00903E8A">
        <w:rPr>
          <w:color w:val="000000"/>
          <w:sz w:val="28"/>
          <w:szCs w:val="28"/>
          <w:lang w:val="kk-KZ" w:eastAsia="en-US"/>
        </w:rPr>
        <w:t xml:space="preserve"> ұсыну</w:t>
      </w:r>
      <w:r w:rsidRPr="003E3D94">
        <w:rPr>
          <w:color w:val="000000"/>
          <w:sz w:val="28"/>
          <w:szCs w:val="28"/>
          <w:lang w:val="kk-KZ" w:eastAsia="en-US"/>
        </w:rPr>
        <w:t xml:space="preserve"> қағидалары мен мерзімдері (бұдан әрі – Қағидалар) Қазақстан Республикасы Салық кодексінің 54-бабының 9-тармағына және </w:t>
      </w:r>
      <w:r w:rsidR="00C24FBB">
        <w:rPr>
          <w:color w:val="000000"/>
          <w:sz w:val="28"/>
          <w:szCs w:val="28"/>
          <w:lang w:val="kk-KZ" w:eastAsia="en-US"/>
        </w:rPr>
        <w:br/>
      </w:r>
      <w:r w:rsidRPr="003E3D94">
        <w:rPr>
          <w:color w:val="000000"/>
          <w:sz w:val="28"/>
          <w:szCs w:val="28"/>
          <w:lang w:val="kk-KZ" w:eastAsia="en-US"/>
        </w:rPr>
        <w:t>55-бабының 2-тармағы</w:t>
      </w:r>
      <w:r>
        <w:rPr>
          <w:color w:val="000000"/>
          <w:sz w:val="28"/>
          <w:szCs w:val="28"/>
          <w:lang w:val="kk-KZ" w:eastAsia="en-US"/>
        </w:rPr>
        <w:t>ның</w:t>
      </w:r>
      <w:r w:rsidRPr="003E3D94">
        <w:rPr>
          <w:color w:val="000000"/>
          <w:sz w:val="28"/>
          <w:szCs w:val="28"/>
          <w:lang w:val="kk-KZ" w:eastAsia="en-US"/>
        </w:rPr>
        <w:t xml:space="preserve"> 2) тармақшасына сәйкес әзірленген және </w:t>
      </w:r>
      <w:r w:rsidR="00074F55">
        <w:rPr>
          <w:sz w:val="28"/>
          <w:lang w:val="kk-KZ"/>
        </w:rPr>
        <w:t>т</w:t>
      </w:r>
      <w:r w:rsidR="00074F55" w:rsidRPr="00074F55">
        <w:rPr>
          <w:sz w:val="28"/>
          <w:lang w:val="kk-KZ"/>
        </w:rPr>
        <w:t xml:space="preserve">өлем және банк ұйымдарымен </w:t>
      </w:r>
      <w:r w:rsidR="00074F55">
        <w:rPr>
          <w:sz w:val="28"/>
          <w:lang w:val="kk-KZ"/>
        </w:rPr>
        <w:t xml:space="preserve">Қазақстан Республикасы Қаржы министрлігі </w:t>
      </w:r>
      <w:r w:rsidR="00074F55" w:rsidRPr="003E3D94">
        <w:rPr>
          <w:color w:val="000000"/>
          <w:sz w:val="28"/>
          <w:szCs w:val="28"/>
          <w:lang w:val="kk-KZ" w:eastAsia="en-US"/>
        </w:rPr>
        <w:t xml:space="preserve">Мемлекеттік кірістер </w:t>
      </w:r>
      <w:r w:rsidR="00074F55">
        <w:rPr>
          <w:color w:val="000000"/>
          <w:sz w:val="28"/>
          <w:szCs w:val="28"/>
          <w:lang w:val="kk-KZ" w:eastAsia="en-US"/>
        </w:rPr>
        <w:t xml:space="preserve">комитетіне (бұдан әрі – Комитет) </w:t>
      </w:r>
      <w:r>
        <w:rPr>
          <w:color w:val="000000"/>
          <w:sz w:val="28"/>
          <w:szCs w:val="28"/>
          <w:lang w:val="kk-KZ" w:eastAsia="en-US"/>
        </w:rPr>
        <w:t>қ</w:t>
      </w:r>
      <w:r w:rsidRPr="003E3D94">
        <w:rPr>
          <w:color w:val="000000"/>
          <w:sz w:val="28"/>
          <w:szCs w:val="28"/>
          <w:lang w:val="kk-KZ" w:eastAsia="en-US"/>
        </w:rPr>
        <w:t xml:space="preserve">ызметін Қазақстан Республикасының аумағында </w:t>
      </w:r>
      <w:r w:rsidR="00074F55">
        <w:rPr>
          <w:color w:val="000000"/>
          <w:sz w:val="28"/>
          <w:szCs w:val="28"/>
          <w:lang w:val="kk-KZ" w:eastAsia="en-US"/>
        </w:rPr>
        <w:t xml:space="preserve"> </w:t>
      </w:r>
      <w:r w:rsidRPr="003E3D94">
        <w:rPr>
          <w:color w:val="000000"/>
          <w:sz w:val="28"/>
          <w:szCs w:val="28"/>
          <w:lang w:val="kk-KZ" w:eastAsia="en-US"/>
        </w:rPr>
        <w:t xml:space="preserve">интернет-алаң арқылы жүзеге асыратын шетелдік компаниялардың пайдасына және бөлінісінде, </w:t>
      </w:r>
      <w:r w:rsidR="00903E8A">
        <w:rPr>
          <w:color w:val="000000"/>
          <w:sz w:val="28"/>
          <w:szCs w:val="28"/>
          <w:lang w:val="kk-KZ" w:eastAsia="en-US"/>
        </w:rPr>
        <w:t>күнтізбелік</w:t>
      </w:r>
      <w:r w:rsidRPr="003E3D94">
        <w:rPr>
          <w:color w:val="000000"/>
          <w:sz w:val="28"/>
          <w:szCs w:val="28"/>
          <w:lang w:val="kk-KZ" w:eastAsia="en-US"/>
        </w:rPr>
        <w:t xml:space="preserve"> тоқсанда</w:t>
      </w:r>
      <w:r w:rsidR="00903E8A">
        <w:rPr>
          <w:color w:val="000000"/>
          <w:sz w:val="28"/>
          <w:szCs w:val="28"/>
          <w:lang w:val="kk-KZ" w:eastAsia="en-US"/>
        </w:rPr>
        <w:t xml:space="preserve"> </w:t>
      </w:r>
      <w:r w:rsidR="00903E8A" w:rsidRPr="003E3D94">
        <w:rPr>
          <w:color w:val="000000"/>
          <w:sz w:val="28"/>
          <w:szCs w:val="28"/>
          <w:lang w:val="kk-KZ" w:eastAsia="en-US"/>
        </w:rPr>
        <w:t>жүзеге асырылған</w:t>
      </w:r>
      <w:r w:rsidRPr="003E3D94">
        <w:rPr>
          <w:color w:val="000000"/>
          <w:sz w:val="28"/>
          <w:szCs w:val="28"/>
          <w:lang w:val="kk-KZ" w:eastAsia="en-US"/>
        </w:rPr>
        <w:t xml:space="preserve"> төлемдер мен аударымдардың жиынтық сомалары туралы мәліметтерді </w:t>
      </w:r>
      <w:r w:rsidR="00903E8A">
        <w:rPr>
          <w:color w:val="000000"/>
          <w:sz w:val="28"/>
          <w:szCs w:val="28"/>
          <w:lang w:val="kk-KZ" w:eastAsia="en-US"/>
        </w:rPr>
        <w:t>ұсыну</w:t>
      </w:r>
      <w:r w:rsidRPr="003E3D94">
        <w:rPr>
          <w:color w:val="000000"/>
          <w:sz w:val="28"/>
          <w:szCs w:val="28"/>
          <w:lang w:val="kk-KZ" w:eastAsia="en-US"/>
        </w:rPr>
        <w:t xml:space="preserve"> </w:t>
      </w:r>
      <w:r>
        <w:rPr>
          <w:color w:val="000000"/>
          <w:sz w:val="28"/>
          <w:szCs w:val="28"/>
          <w:lang w:val="kk-KZ" w:eastAsia="en-US"/>
        </w:rPr>
        <w:t xml:space="preserve">тәртібін </w:t>
      </w:r>
      <w:r w:rsidRPr="003E3D94">
        <w:rPr>
          <w:color w:val="000000"/>
          <w:sz w:val="28"/>
          <w:szCs w:val="28"/>
          <w:lang w:val="kk-KZ" w:eastAsia="en-US"/>
        </w:rPr>
        <w:t>айқындайды.</w:t>
      </w:r>
      <w:r w:rsidR="00903E8A">
        <w:rPr>
          <w:color w:val="000000"/>
          <w:sz w:val="28"/>
          <w:szCs w:val="28"/>
          <w:lang w:val="kk-KZ" w:eastAsia="en-US"/>
        </w:rPr>
        <w:t xml:space="preserve">  </w:t>
      </w:r>
      <w:r w:rsidR="00074F55">
        <w:rPr>
          <w:color w:val="000000"/>
          <w:sz w:val="28"/>
          <w:szCs w:val="28"/>
          <w:lang w:val="kk-KZ" w:eastAsia="en-US"/>
        </w:rPr>
        <w:t xml:space="preserve"> </w:t>
      </w:r>
    </w:p>
    <w:p w:rsidR="00823CA4" w:rsidRPr="00823CA4" w:rsidRDefault="003E3D94" w:rsidP="0062615C">
      <w:pPr>
        <w:pStyle w:val="ae"/>
        <w:numPr>
          <w:ilvl w:val="0"/>
          <w:numId w:val="2"/>
        </w:numPr>
        <w:tabs>
          <w:tab w:val="left" w:pos="709"/>
          <w:tab w:val="left" w:pos="993"/>
        </w:tabs>
        <w:ind w:left="0" w:firstLine="709"/>
        <w:jc w:val="both"/>
        <w:rPr>
          <w:color w:val="000000"/>
          <w:sz w:val="28"/>
          <w:szCs w:val="28"/>
          <w:lang w:val="kk-KZ" w:eastAsia="en-US"/>
        </w:rPr>
      </w:pPr>
      <w:r w:rsidRPr="00823CA4">
        <w:rPr>
          <w:color w:val="000000"/>
          <w:sz w:val="28"/>
          <w:szCs w:val="28"/>
          <w:lang w:val="kk-KZ" w:eastAsia="en-US"/>
        </w:rPr>
        <w:t>Осы Қағидаларда келесі ұғымдар қолданылады:</w:t>
      </w:r>
      <w:r w:rsidR="00903E8A">
        <w:rPr>
          <w:color w:val="000000"/>
          <w:sz w:val="28"/>
          <w:szCs w:val="28"/>
          <w:lang w:val="kk-KZ" w:eastAsia="en-US"/>
        </w:rPr>
        <w:t xml:space="preserve"> </w:t>
      </w:r>
    </w:p>
    <w:p w:rsidR="003E3D94" w:rsidRPr="00823CA4" w:rsidRDefault="002B42AF" w:rsidP="00D5032E">
      <w:pPr>
        <w:pStyle w:val="ae"/>
        <w:numPr>
          <w:ilvl w:val="0"/>
          <w:numId w:val="3"/>
        </w:numPr>
        <w:tabs>
          <w:tab w:val="left" w:pos="993"/>
          <w:tab w:val="left" w:pos="1560"/>
        </w:tabs>
        <w:ind w:left="0" w:firstLine="709"/>
        <w:jc w:val="both"/>
        <w:rPr>
          <w:color w:val="000000"/>
          <w:sz w:val="28"/>
          <w:szCs w:val="28"/>
          <w:lang w:val="kk-KZ" w:eastAsia="en-US"/>
        </w:rPr>
      </w:pPr>
      <w:r w:rsidRPr="00823CA4">
        <w:rPr>
          <w:color w:val="000000"/>
          <w:sz w:val="28"/>
          <w:szCs w:val="28"/>
          <w:lang w:val="kk-KZ" w:eastAsia="en-US"/>
        </w:rPr>
        <w:t xml:space="preserve">интернет-алаң – ортақ пайдаланылатын телекоммуникация желісі мен </w:t>
      </w:r>
      <w:r>
        <w:rPr>
          <w:color w:val="000000"/>
          <w:sz w:val="28"/>
          <w:szCs w:val="28"/>
          <w:lang w:val="kk-KZ" w:eastAsia="en-US"/>
        </w:rPr>
        <w:t>и</w:t>
      </w:r>
      <w:r w:rsidRPr="00823CA4">
        <w:rPr>
          <w:color w:val="000000"/>
          <w:sz w:val="28"/>
          <w:szCs w:val="28"/>
          <w:lang w:val="kk-KZ" w:eastAsia="en-US"/>
        </w:rPr>
        <w:t xml:space="preserve">нтернет арқылы тауарлар сатуға, қызметтер көрсетуге, қызметтер көрсету туралы ұсыныстарға, оның ішінде интернет-дүкенге және (немесе) сауда алаңына қолжетімділік беру арқылы өзге тұлғаларға көрсетілетін қызметтерді сату және көрсету, тапсырысты ресімдеу және төлем жасау үшін мүмкіндік беру бойынша делдалдық қызметтер көрсетуге арналған интернет-дүкен және (немесе) сауда алаңы; </w:t>
      </w:r>
    </w:p>
    <w:p w:rsidR="00D5032E" w:rsidRPr="00D5032E" w:rsidRDefault="00D5032E" w:rsidP="00D5032E">
      <w:pPr>
        <w:pStyle w:val="ae"/>
        <w:numPr>
          <w:ilvl w:val="0"/>
          <w:numId w:val="3"/>
        </w:numPr>
        <w:tabs>
          <w:tab w:val="left" w:pos="1134"/>
        </w:tabs>
        <w:ind w:left="0" w:firstLine="709"/>
        <w:jc w:val="both"/>
        <w:rPr>
          <w:color w:val="000000"/>
          <w:sz w:val="28"/>
          <w:szCs w:val="28"/>
          <w:lang w:val="kk-KZ" w:eastAsia="en-US"/>
        </w:rPr>
      </w:pPr>
      <w:r w:rsidRPr="00D5032E">
        <w:rPr>
          <w:sz w:val="28"/>
          <w:szCs w:val="28"/>
          <w:lang w:val="kk-KZ"/>
        </w:rPr>
        <w:t>қызметін Қазақстан Республикасының аумағында интернет-алаң арқылы жүзеге асыратын шетелдік компания</w:t>
      </w:r>
      <w:r w:rsidR="006A25A4">
        <w:rPr>
          <w:sz w:val="28"/>
          <w:szCs w:val="28"/>
          <w:lang w:val="kk-KZ"/>
        </w:rPr>
        <w:t xml:space="preserve"> (бұдан әрі – Шетелік компания)</w:t>
      </w:r>
      <w:r w:rsidRPr="00D5032E">
        <w:rPr>
          <w:sz w:val="28"/>
          <w:szCs w:val="28"/>
          <w:lang w:val="kk-KZ"/>
        </w:rPr>
        <w:t xml:space="preserve"> </w:t>
      </w:r>
      <w:r w:rsidR="006A25A4">
        <w:rPr>
          <w:sz w:val="28"/>
          <w:szCs w:val="28"/>
          <w:lang w:val="kk-KZ"/>
        </w:rPr>
        <w:br/>
      </w:r>
      <w:r w:rsidRPr="00D5032E">
        <w:rPr>
          <w:sz w:val="28"/>
          <w:szCs w:val="28"/>
          <w:lang w:val="kk-KZ"/>
        </w:rPr>
        <w:t>– Қазақстан Республикасының аумағында интернет-алаң арқылы тауарларды өткізуді жүзеге асыратын және (немесе) қызметтерді көрсететін бейрезидент-заңды тұлға</w:t>
      </w:r>
      <w:r>
        <w:rPr>
          <w:sz w:val="28"/>
          <w:szCs w:val="28"/>
          <w:lang w:val="kk-KZ"/>
        </w:rPr>
        <w:t xml:space="preserve">; </w:t>
      </w:r>
    </w:p>
    <w:p w:rsidR="00D5032E" w:rsidRPr="00D5032E" w:rsidRDefault="00E01053" w:rsidP="00E01053">
      <w:pPr>
        <w:pStyle w:val="ae"/>
        <w:numPr>
          <w:ilvl w:val="0"/>
          <w:numId w:val="3"/>
        </w:numPr>
        <w:tabs>
          <w:tab w:val="left" w:pos="1276"/>
        </w:tabs>
        <w:ind w:left="0" w:firstLine="709"/>
        <w:jc w:val="both"/>
        <w:rPr>
          <w:color w:val="000000"/>
          <w:sz w:val="28"/>
          <w:szCs w:val="28"/>
          <w:lang w:val="kk-KZ" w:eastAsia="en-US"/>
        </w:rPr>
      </w:pPr>
      <w:r w:rsidRPr="00E01053">
        <w:rPr>
          <w:color w:val="000000"/>
          <w:sz w:val="28"/>
          <w:szCs w:val="28"/>
          <w:lang w:val="kk-KZ" w:eastAsia="en-US"/>
        </w:rPr>
        <w:t>merchant</w:t>
      </w:r>
      <w:r w:rsidR="00D5032E" w:rsidRPr="00823CA4">
        <w:rPr>
          <w:color w:val="000000"/>
          <w:sz w:val="28"/>
          <w:szCs w:val="28"/>
          <w:lang w:val="kk-KZ" w:eastAsia="en-US"/>
        </w:rPr>
        <w:t xml:space="preserve"> коды – банктік және төлем жүйелері бизнес санатын көрсету үшін пайдаланатын төрт таңбалы нөмір</w:t>
      </w:r>
      <w:r>
        <w:rPr>
          <w:color w:val="000000"/>
          <w:sz w:val="28"/>
          <w:szCs w:val="28"/>
          <w:lang w:val="kk-KZ" w:eastAsia="en-US"/>
        </w:rPr>
        <w:t>;</w:t>
      </w:r>
    </w:p>
    <w:p w:rsidR="00823CA4" w:rsidRPr="00D5032E" w:rsidRDefault="003E3D94" w:rsidP="00D5032E">
      <w:pPr>
        <w:pStyle w:val="ae"/>
        <w:numPr>
          <w:ilvl w:val="0"/>
          <w:numId w:val="3"/>
        </w:numPr>
        <w:tabs>
          <w:tab w:val="left" w:pos="1134"/>
        </w:tabs>
        <w:ind w:left="0" w:firstLine="709"/>
        <w:jc w:val="both"/>
        <w:rPr>
          <w:color w:val="000000"/>
          <w:sz w:val="28"/>
          <w:szCs w:val="28"/>
          <w:lang w:val="kk-KZ" w:eastAsia="en-US"/>
        </w:rPr>
      </w:pPr>
      <w:r w:rsidRPr="00D5032E">
        <w:rPr>
          <w:color w:val="000000"/>
          <w:sz w:val="28"/>
          <w:szCs w:val="28"/>
          <w:lang w:val="kk-KZ" w:eastAsia="en-US"/>
        </w:rPr>
        <w:t>merchant id – шетелдік компанияны төлем немесе ақша аударымын алушы ретінде бірегейлендіретін таңбалар жиынтығы;</w:t>
      </w:r>
    </w:p>
    <w:p w:rsidR="00823CA4" w:rsidRDefault="003E3D94" w:rsidP="00D5032E">
      <w:pPr>
        <w:pStyle w:val="ae"/>
        <w:numPr>
          <w:ilvl w:val="0"/>
          <w:numId w:val="3"/>
        </w:numPr>
        <w:tabs>
          <w:tab w:val="left" w:pos="1134"/>
        </w:tabs>
        <w:ind w:left="0" w:firstLine="709"/>
        <w:jc w:val="both"/>
        <w:rPr>
          <w:color w:val="000000"/>
          <w:sz w:val="28"/>
          <w:szCs w:val="28"/>
          <w:lang w:val="kk-KZ" w:eastAsia="en-US"/>
        </w:rPr>
      </w:pPr>
      <w:r w:rsidRPr="00D5032E">
        <w:rPr>
          <w:color w:val="000000"/>
          <w:sz w:val="28"/>
          <w:szCs w:val="28"/>
          <w:lang w:val="kk-KZ" w:eastAsia="en-US"/>
        </w:rPr>
        <w:lastRenderedPageBreak/>
        <w:t>merchant name – эквайринг операцияларын жүргізу кезінде төлем жүйесінде кәсіпкерлік субъектісі ретінде бірегейлендірілетін атауы</w:t>
      </w:r>
      <w:r w:rsidR="00D5032E">
        <w:rPr>
          <w:color w:val="000000"/>
          <w:sz w:val="28"/>
          <w:szCs w:val="28"/>
          <w:lang w:val="kk-KZ" w:eastAsia="en-US"/>
        </w:rPr>
        <w:t>.</w:t>
      </w:r>
    </w:p>
    <w:p w:rsidR="006A25A4" w:rsidRDefault="006A25A4" w:rsidP="006A25A4">
      <w:pPr>
        <w:tabs>
          <w:tab w:val="left" w:pos="1134"/>
        </w:tabs>
        <w:jc w:val="both"/>
        <w:rPr>
          <w:color w:val="000000"/>
          <w:sz w:val="28"/>
          <w:szCs w:val="28"/>
          <w:lang w:val="kk-KZ" w:eastAsia="en-US"/>
        </w:rPr>
      </w:pPr>
    </w:p>
    <w:p w:rsidR="006A25A4" w:rsidRPr="006A25A4" w:rsidRDefault="006A25A4" w:rsidP="006A25A4">
      <w:pPr>
        <w:tabs>
          <w:tab w:val="left" w:pos="1134"/>
        </w:tabs>
        <w:jc w:val="both"/>
        <w:rPr>
          <w:color w:val="000000"/>
          <w:sz w:val="28"/>
          <w:szCs w:val="28"/>
          <w:lang w:val="kk-KZ" w:eastAsia="en-US"/>
        </w:rPr>
      </w:pPr>
    </w:p>
    <w:p w:rsidR="00F653D6" w:rsidRPr="00823CA4" w:rsidRDefault="00823CA4" w:rsidP="00F653D6">
      <w:pPr>
        <w:ind w:firstLine="709"/>
        <w:jc w:val="center"/>
        <w:rPr>
          <w:b/>
          <w:color w:val="000000"/>
          <w:sz w:val="28"/>
          <w:szCs w:val="28"/>
          <w:lang w:val="kk-KZ" w:eastAsia="en-US"/>
        </w:rPr>
      </w:pPr>
      <w:bookmarkStart w:id="2" w:name="z23"/>
      <w:bookmarkEnd w:id="1"/>
      <w:r>
        <w:rPr>
          <w:b/>
          <w:color w:val="000000"/>
          <w:sz w:val="28"/>
          <w:szCs w:val="28"/>
          <w:lang w:val="kk-KZ" w:eastAsia="en-US"/>
        </w:rPr>
        <w:t>2-Тарау</w:t>
      </w:r>
      <w:r w:rsidR="00F653D6" w:rsidRPr="00823CA4">
        <w:rPr>
          <w:b/>
          <w:color w:val="000000"/>
          <w:sz w:val="28"/>
          <w:szCs w:val="28"/>
          <w:lang w:val="kk-KZ" w:eastAsia="en-US"/>
        </w:rPr>
        <w:t xml:space="preserve">. </w:t>
      </w:r>
      <w:r w:rsidR="00074F55">
        <w:rPr>
          <w:b/>
          <w:sz w:val="28"/>
          <w:lang w:val="kk-KZ"/>
        </w:rPr>
        <w:t xml:space="preserve">Төлем және банк ұйымдарымен </w:t>
      </w:r>
      <w:r w:rsidR="00074F55" w:rsidRPr="00823CA4">
        <w:rPr>
          <w:b/>
          <w:color w:val="000000"/>
          <w:sz w:val="28"/>
          <w:szCs w:val="28"/>
          <w:lang w:val="kk-KZ" w:eastAsia="en-US"/>
        </w:rPr>
        <w:t xml:space="preserve">мемлекеттік кірістер органына </w:t>
      </w:r>
      <w:r w:rsidR="00074F55">
        <w:rPr>
          <w:b/>
          <w:color w:val="000000"/>
          <w:sz w:val="28"/>
          <w:szCs w:val="28"/>
          <w:lang w:val="kk-KZ" w:eastAsia="en-US"/>
        </w:rPr>
        <w:t>қ</w:t>
      </w:r>
      <w:r w:rsidRPr="00823CA4">
        <w:rPr>
          <w:b/>
          <w:color w:val="000000"/>
          <w:sz w:val="28"/>
          <w:szCs w:val="28"/>
          <w:lang w:val="kk-KZ" w:eastAsia="en-US"/>
        </w:rPr>
        <w:t xml:space="preserve">ызметін Қазақстан Республикасының аумағында </w:t>
      </w:r>
      <w:r w:rsidRPr="00823CA4">
        <w:rPr>
          <w:b/>
          <w:color w:val="000000"/>
          <w:sz w:val="28"/>
          <w:szCs w:val="28"/>
          <w:lang w:val="kk-KZ" w:eastAsia="en-US"/>
        </w:rPr>
        <w:br/>
        <w:t xml:space="preserve">интернет-алаң арқылы жүзеге асыратын шетелдік компаниялардың пайдасына және бөлінісінде, </w:t>
      </w:r>
      <w:r w:rsidR="00D5032E">
        <w:rPr>
          <w:b/>
          <w:color w:val="000000"/>
          <w:sz w:val="28"/>
          <w:szCs w:val="28"/>
          <w:lang w:val="kk-KZ" w:eastAsia="en-US"/>
        </w:rPr>
        <w:t>күнтізбелік</w:t>
      </w:r>
      <w:r w:rsidRPr="00823CA4">
        <w:rPr>
          <w:b/>
          <w:color w:val="000000"/>
          <w:sz w:val="28"/>
          <w:szCs w:val="28"/>
          <w:lang w:val="kk-KZ" w:eastAsia="en-US"/>
        </w:rPr>
        <w:t xml:space="preserve"> тоқсанда </w:t>
      </w:r>
      <w:r w:rsidR="00D5032E" w:rsidRPr="00823CA4">
        <w:rPr>
          <w:b/>
          <w:color w:val="000000"/>
          <w:sz w:val="28"/>
          <w:szCs w:val="28"/>
          <w:lang w:val="kk-KZ" w:eastAsia="en-US"/>
        </w:rPr>
        <w:t xml:space="preserve">жүзеге асырылған </w:t>
      </w:r>
      <w:r w:rsidRPr="00823CA4">
        <w:rPr>
          <w:b/>
          <w:color w:val="000000"/>
          <w:sz w:val="28"/>
          <w:szCs w:val="28"/>
          <w:lang w:val="kk-KZ" w:eastAsia="en-US"/>
        </w:rPr>
        <w:t xml:space="preserve">төлемдер мен аударымдардың жиынтық сомалары туралы мәліметтерді </w:t>
      </w:r>
      <w:r w:rsidR="00D5032E">
        <w:rPr>
          <w:b/>
          <w:color w:val="000000"/>
          <w:sz w:val="28"/>
          <w:szCs w:val="28"/>
          <w:lang w:val="kk-KZ" w:eastAsia="en-US"/>
        </w:rPr>
        <w:t>ұсыну</w:t>
      </w:r>
      <w:r w:rsidRPr="00823CA4">
        <w:rPr>
          <w:b/>
          <w:color w:val="000000"/>
          <w:sz w:val="28"/>
          <w:szCs w:val="28"/>
          <w:lang w:val="kk-KZ" w:eastAsia="en-US"/>
        </w:rPr>
        <w:t xml:space="preserve"> қағидалары мен мерзімдері</w:t>
      </w:r>
      <w:r w:rsidR="00D5032E">
        <w:rPr>
          <w:b/>
          <w:color w:val="000000"/>
          <w:sz w:val="28"/>
          <w:szCs w:val="28"/>
          <w:lang w:val="kk-KZ" w:eastAsia="en-US"/>
        </w:rPr>
        <w:t xml:space="preserve"> </w:t>
      </w:r>
    </w:p>
    <w:p w:rsidR="0000324E" w:rsidRPr="00823CA4" w:rsidRDefault="0000324E" w:rsidP="00F653D6">
      <w:pPr>
        <w:jc w:val="center"/>
        <w:rPr>
          <w:sz w:val="28"/>
          <w:szCs w:val="28"/>
          <w:lang w:val="kk-KZ" w:eastAsia="en-US"/>
        </w:rPr>
      </w:pPr>
    </w:p>
    <w:p w:rsidR="00823CA4" w:rsidRDefault="00FA1AFA" w:rsidP="00823CA4">
      <w:pPr>
        <w:ind w:firstLine="709"/>
        <w:jc w:val="both"/>
        <w:rPr>
          <w:sz w:val="28"/>
          <w:szCs w:val="28"/>
          <w:lang w:val="kk-KZ"/>
        </w:rPr>
      </w:pPr>
      <w:r w:rsidRPr="00823CA4">
        <w:rPr>
          <w:b/>
          <w:color w:val="000000"/>
          <w:sz w:val="28"/>
          <w:szCs w:val="28"/>
          <w:lang w:val="kk-KZ" w:eastAsia="en-US"/>
        </w:rPr>
        <w:t xml:space="preserve"> </w:t>
      </w:r>
      <w:bookmarkStart w:id="3" w:name="z24"/>
      <w:bookmarkEnd w:id="2"/>
      <w:r w:rsidR="0047662A" w:rsidRPr="00823CA4">
        <w:rPr>
          <w:color w:val="000000"/>
          <w:sz w:val="28"/>
          <w:szCs w:val="28"/>
          <w:lang w:val="kk-KZ" w:eastAsia="en-US"/>
        </w:rPr>
        <w:t xml:space="preserve">4. </w:t>
      </w:r>
      <w:bookmarkStart w:id="4" w:name="z26"/>
      <w:bookmarkEnd w:id="3"/>
      <w:r w:rsidR="00D5032E" w:rsidRPr="00823CA4">
        <w:rPr>
          <w:sz w:val="28"/>
          <w:szCs w:val="28"/>
          <w:lang w:val="kk-KZ"/>
        </w:rPr>
        <w:t xml:space="preserve">Төлем және </w:t>
      </w:r>
      <w:r w:rsidR="00C24FBB">
        <w:rPr>
          <w:sz w:val="28"/>
          <w:szCs w:val="28"/>
          <w:lang w:val="kk-KZ"/>
        </w:rPr>
        <w:t>б</w:t>
      </w:r>
      <w:r w:rsidR="00823CA4" w:rsidRPr="00823CA4">
        <w:rPr>
          <w:sz w:val="28"/>
          <w:szCs w:val="28"/>
          <w:lang w:val="kk-KZ"/>
        </w:rPr>
        <w:t xml:space="preserve">анктік ұйымдары </w:t>
      </w:r>
      <w:r w:rsidR="00C24FBB" w:rsidRPr="00823CA4">
        <w:rPr>
          <w:sz w:val="28"/>
          <w:szCs w:val="28"/>
          <w:lang w:val="kk-KZ"/>
        </w:rPr>
        <w:t xml:space="preserve">Комитетке </w:t>
      </w:r>
      <w:r w:rsidR="00823CA4" w:rsidRPr="00823CA4">
        <w:rPr>
          <w:sz w:val="28"/>
          <w:szCs w:val="28"/>
          <w:lang w:val="kk-KZ"/>
        </w:rPr>
        <w:t>Шетелдік компаниялар</w:t>
      </w:r>
      <w:r w:rsidR="006A25A4">
        <w:rPr>
          <w:sz w:val="28"/>
          <w:szCs w:val="28"/>
          <w:lang w:val="kk-KZ"/>
        </w:rPr>
        <w:t>дың</w:t>
      </w:r>
      <w:r w:rsidR="00823CA4" w:rsidRPr="00823CA4">
        <w:rPr>
          <w:sz w:val="28"/>
          <w:szCs w:val="28"/>
          <w:lang w:val="kk-KZ"/>
        </w:rPr>
        <w:t xml:space="preserve"> пайдасына </w:t>
      </w:r>
      <w:r w:rsidR="00C24FBB" w:rsidRPr="00C24FBB">
        <w:rPr>
          <w:sz w:val="28"/>
          <w:szCs w:val="28"/>
          <w:lang w:val="kk-KZ"/>
        </w:rPr>
        <w:t xml:space="preserve">және бөлінісінде </w:t>
      </w:r>
      <w:r w:rsidR="00C24FBB">
        <w:rPr>
          <w:sz w:val="28"/>
          <w:szCs w:val="28"/>
          <w:lang w:val="kk-KZ"/>
        </w:rPr>
        <w:t xml:space="preserve">күнтізбелік </w:t>
      </w:r>
      <w:r w:rsidR="00823CA4" w:rsidRPr="00823CA4">
        <w:rPr>
          <w:sz w:val="28"/>
          <w:szCs w:val="28"/>
          <w:lang w:val="kk-KZ"/>
        </w:rPr>
        <w:t>тоқсан</w:t>
      </w:r>
      <w:r w:rsidR="00C24FBB">
        <w:rPr>
          <w:sz w:val="28"/>
          <w:szCs w:val="28"/>
          <w:lang w:val="kk-KZ"/>
        </w:rPr>
        <w:t>да</w:t>
      </w:r>
      <w:r w:rsidR="00823CA4" w:rsidRPr="00823CA4">
        <w:rPr>
          <w:sz w:val="28"/>
          <w:szCs w:val="28"/>
          <w:lang w:val="kk-KZ"/>
        </w:rPr>
        <w:t xml:space="preserve"> </w:t>
      </w:r>
      <w:r w:rsidR="00C24FBB" w:rsidRPr="00C24FBB">
        <w:rPr>
          <w:sz w:val="28"/>
          <w:szCs w:val="28"/>
          <w:lang w:val="kk-KZ"/>
        </w:rPr>
        <w:t xml:space="preserve">жүзеге асырылған </w:t>
      </w:r>
      <w:r w:rsidR="00823CA4" w:rsidRPr="00823CA4">
        <w:rPr>
          <w:sz w:val="28"/>
          <w:szCs w:val="28"/>
          <w:lang w:val="kk-KZ"/>
        </w:rPr>
        <w:t xml:space="preserve">төлемдер мен аударымдардың жиынтық сомалары туралы </w:t>
      </w:r>
      <w:r w:rsidR="004146C9">
        <w:rPr>
          <w:sz w:val="28"/>
          <w:szCs w:val="28"/>
          <w:lang w:val="kk-KZ"/>
        </w:rPr>
        <w:t>мәліметтерді</w:t>
      </w:r>
      <w:r w:rsidR="00823CA4" w:rsidRPr="00823CA4">
        <w:rPr>
          <w:sz w:val="28"/>
          <w:szCs w:val="28"/>
          <w:lang w:val="kk-KZ"/>
        </w:rPr>
        <w:t xml:space="preserve"> </w:t>
      </w:r>
      <w:r w:rsidR="004C359C">
        <w:rPr>
          <w:sz w:val="28"/>
          <w:szCs w:val="28"/>
          <w:lang w:val="kk-KZ"/>
        </w:rPr>
        <w:br/>
      </w:r>
      <w:bookmarkStart w:id="5" w:name="_GoBack"/>
      <w:bookmarkEnd w:id="5"/>
      <w:r w:rsidR="00823CA4" w:rsidRPr="00823CA4">
        <w:rPr>
          <w:sz w:val="28"/>
          <w:szCs w:val="28"/>
          <w:lang w:val="kk-KZ"/>
        </w:rPr>
        <w:t xml:space="preserve">(бұдан әрі – </w:t>
      </w:r>
      <w:r w:rsidR="004146C9">
        <w:rPr>
          <w:sz w:val="28"/>
          <w:szCs w:val="28"/>
          <w:lang w:val="kk-KZ"/>
        </w:rPr>
        <w:t>Мәліметтер</w:t>
      </w:r>
      <w:r w:rsidR="00823CA4" w:rsidRPr="00823CA4">
        <w:rPr>
          <w:sz w:val="28"/>
          <w:szCs w:val="28"/>
          <w:lang w:val="kk-KZ"/>
        </w:rPr>
        <w:t>) осы Қағидалар</w:t>
      </w:r>
      <w:r w:rsidR="004146C9">
        <w:rPr>
          <w:sz w:val="28"/>
          <w:szCs w:val="28"/>
          <w:lang w:val="kk-KZ"/>
        </w:rPr>
        <w:t>дың</w:t>
      </w:r>
      <w:r w:rsidR="00823CA4" w:rsidRPr="00823CA4">
        <w:rPr>
          <w:sz w:val="28"/>
          <w:szCs w:val="28"/>
          <w:lang w:val="kk-KZ"/>
        </w:rPr>
        <w:t xml:space="preserve"> 1-қосымша</w:t>
      </w:r>
      <w:r w:rsidR="004146C9">
        <w:rPr>
          <w:sz w:val="28"/>
          <w:szCs w:val="28"/>
          <w:lang w:val="kk-KZ"/>
        </w:rPr>
        <w:t>сына</w:t>
      </w:r>
      <w:r w:rsidR="00823CA4" w:rsidRPr="00823CA4">
        <w:rPr>
          <w:sz w:val="28"/>
          <w:szCs w:val="28"/>
          <w:lang w:val="kk-KZ"/>
        </w:rPr>
        <w:t xml:space="preserve"> сәйкес нысан</w:t>
      </w:r>
      <w:r w:rsidR="004146C9">
        <w:rPr>
          <w:sz w:val="28"/>
          <w:szCs w:val="28"/>
          <w:lang w:val="kk-KZ"/>
        </w:rPr>
        <w:t xml:space="preserve"> бойынша</w:t>
      </w:r>
      <w:r w:rsidR="00823CA4" w:rsidRPr="00823CA4">
        <w:rPr>
          <w:sz w:val="28"/>
          <w:szCs w:val="28"/>
          <w:lang w:val="kk-KZ"/>
        </w:rPr>
        <w:t xml:space="preserve"> ұсынады.</w:t>
      </w:r>
      <w:r w:rsidR="00C24FBB">
        <w:rPr>
          <w:sz w:val="28"/>
          <w:szCs w:val="28"/>
          <w:lang w:val="kk-KZ"/>
        </w:rPr>
        <w:t xml:space="preserve"> </w:t>
      </w:r>
    </w:p>
    <w:p w:rsidR="00823CA4" w:rsidRDefault="00C04A23" w:rsidP="00823CA4">
      <w:pPr>
        <w:ind w:firstLine="709"/>
        <w:jc w:val="both"/>
        <w:rPr>
          <w:sz w:val="28"/>
          <w:szCs w:val="28"/>
          <w:lang w:val="kk-KZ"/>
        </w:rPr>
      </w:pPr>
      <w:r>
        <w:rPr>
          <w:sz w:val="28"/>
          <w:szCs w:val="28"/>
          <w:lang w:val="kk-KZ"/>
        </w:rPr>
        <w:t>Мәліметтер</w:t>
      </w:r>
      <w:r w:rsidRPr="00823CA4">
        <w:rPr>
          <w:sz w:val="28"/>
          <w:szCs w:val="28"/>
          <w:lang w:val="kk-KZ"/>
        </w:rPr>
        <w:t xml:space="preserve"> </w:t>
      </w:r>
      <w:r w:rsidR="00823CA4" w:rsidRPr="00823CA4">
        <w:rPr>
          <w:sz w:val="28"/>
          <w:szCs w:val="28"/>
          <w:lang w:val="kk-KZ"/>
        </w:rPr>
        <w:t>Комитеттің интернет-ресурсында (</w:t>
      </w:r>
      <w:hyperlink r:id="rId7" w:tgtFrame="_blank" w:history="1">
        <w:r w:rsidR="00823CA4" w:rsidRPr="00C24FBB">
          <w:rPr>
            <w:rStyle w:val="af1"/>
            <w:color w:val="000000" w:themeColor="text1"/>
            <w:sz w:val="28"/>
            <w:szCs w:val="28"/>
            <w:u w:val="none"/>
            <w:lang w:val="kk-KZ"/>
          </w:rPr>
          <w:t>www.kgd.gov.kz</w:t>
        </w:r>
      </w:hyperlink>
      <w:r w:rsidR="00823CA4" w:rsidRPr="00823CA4">
        <w:rPr>
          <w:sz w:val="28"/>
          <w:szCs w:val="28"/>
          <w:lang w:val="kk-KZ"/>
        </w:rPr>
        <w:t>) «Қызмет</w:t>
      </w:r>
      <w:r w:rsidR="004146C9">
        <w:rPr>
          <w:sz w:val="28"/>
          <w:szCs w:val="28"/>
          <w:lang w:val="kk-KZ"/>
        </w:rPr>
        <w:t>і</w:t>
      </w:r>
      <w:r w:rsidR="00823CA4" w:rsidRPr="00823CA4">
        <w:rPr>
          <w:sz w:val="28"/>
          <w:szCs w:val="28"/>
          <w:lang w:val="kk-KZ"/>
        </w:rPr>
        <w:t>», «Төлеушілер тізімдері», «</w:t>
      </w:r>
      <w:r w:rsidR="00074F55" w:rsidRPr="00074F55">
        <w:rPr>
          <w:sz w:val="28"/>
          <w:szCs w:val="28"/>
          <w:lang w:val="kk-KZ"/>
        </w:rPr>
        <w:t>Қазақстан Республикасының аумағында интернет-алаң арқылы қызметті жүзеге асыратын шетелдік компаниялардың тізілімі</w:t>
      </w:r>
      <w:r w:rsidR="00823CA4" w:rsidRPr="00823CA4">
        <w:rPr>
          <w:sz w:val="28"/>
          <w:szCs w:val="28"/>
          <w:lang w:val="kk-KZ"/>
        </w:rPr>
        <w:t xml:space="preserve">» бөлімінде жарияланған </w:t>
      </w:r>
      <w:r w:rsidR="00823CA4">
        <w:rPr>
          <w:sz w:val="28"/>
          <w:szCs w:val="28"/>
          <w:lang w:val="kk-KZ"/>
        </w:rPr>
        <w:t>ш</w:t>
      </w:r>
      <w:r w:rsidR="00823CA4" w:rsidRPr="00823CA4">
        <w:rPr>
          <w:sz w:val="28"/>
          <w:szCs w:val="28"/>
          <w:lang w:val="kk-KZ"/>
        </w:rPr>
        <w:t>етелдік компанияларға қатысты ұсынылады.</w:t>
      </w:r>
      <w:r w:rsidR="00074F55">
        <w:rPr>
          <w:sz w:val="28"/>
          <w:szCs w:val="28"/>
          <w:lang w:val="kk-KZ"/>
        </w:rPr>
        <w:t xml:space="preserve"> </w:t>
      </w:r>
    </w:p>
    <w:p w:rsidR="004D718D" w:rsidRPr="004D718D" w:rsidRDefault="004D718D" w:rsidP="00823CA4">
      <w:pPr>
        <w:ind w:firstLine="709"/>
        <w:jc w:val="both"/>
        <w:rPr>
          <w:sz w:val="28"/>
          <w:lang w:val="kk-KZ"/>
        </w:rPr>
      </w:pPr>
      <w:r w:rsidRPr="004D718D">
        <w:rPr>
          <w:sz w:val="28"/>
          <w:lang w:val="kk-KZ"/>
        </w:rPr>
        <w:t>Көрсетілуге жататын деректер болмаған жағдайда, Мәліметтер нөлдік мәндермен ұсынылады.</w:t>
      </w:r>
      <w:r w:rsidR="00074F55">
        <w:rPr>
          <w:sz w:val="28"/>
          <w:lang w:val="kk-KZ"/>
        </w:rPr>
        <w:t xml:space="preserve"> </w:t>
      </w:r>
    </w:p>
    <w:p w:rsidR="004D718D" w:rsidRPr="004D718D" w:rsidRDefault="004D718D" w:rsidP="00823CA4">
      <w:pPr>
        <w:ind w:firstLine="709"/>
        <w:jc w:val="both"/>
        <w:rPr>
          <w:sz w:val="28"/>
          <w:lang w:val="kk-KZ"/>
        </w:rPr>
      </w:pPr>
      <w:r>
        <w:rPr>
          <w:sz w:val="28"/>
          <w:lang w:val="kk-KZ"/>
        </w:rPr>
        <w:t xml:space="preserve">5. </w:t>
      </w:r>
      <w:r w:rsidRPr="004D718D">
        <w:rPr>
          <w:sz w:val="28"/>
          <w:lang w:val="kk-KZ"/>
        </w:rPr>
        <w:t>Төлем және банк ұйымдары Мәліметтерді есепті тоқсаннан кейінгі екінші айдың 15-інен кешіктірмей Комитетке ұсынады.</w:t>
      </w:r>
    </w:p>
    <w:p w:rsidR="004D718D" w:rsidRPr="004D718D" w:rsidRDefault="004D718D" w:rsidP="004D718D">
      <w:pPr>
        <w:ind w:firstLine="709"/>
        <w:jc w:val="both"/>
        <w:rPr>
          <w:sz w:val="28"/>
          <w:lang w:val="kk-KZ"/>
        </w:rPr>
      </w:pPr>
      <w:r w:rsidRPr="004D718D">
        <w:rPr>
          <w:sz w:val="28"/>
          <w:lang w:val="kk-KZ"/>
        </w:rPr>
        <w:t>6.</w:t>
      </w:r>
      <w:r>
        <w:rPr>
          <w:lang w:val="kk-KZ"/>
        </w:rPr>
        <w:t xml:space="preserve"> </w:t>
      </w:r>
      <w:r w:rsidRPr="004D718D">
        <w:rPr>
          <w:sz w:val="28"/>
          <w:lang w:val="kk-KZ"/>
        </w:rPr>
        <w:t xml:space="preserve">Төлем және банк ұйымдары Мәліметтерді </w:t>
      </w:r>
      <w:r>
        <w:rPr>
          <w:sz w:val="28"/>
          <w:szCs w:val="28"/>
          <w:lang w:val="kk-KZ"/>
        </w:rPr>
        <w:t xml:space="preserve">Комитетке интеграцияланған салық әкімшілендіру жүйесі (бұдан әрі – ИСӘЖ) </w:t>
      </w:r>
      <w:r w:rsidRPr="00B951FF">
        <w:rPr>
          <w:sz w:val="28"/>
          <w:szCs w:val="28"/>
          <w:lang w:val="kk-KZ"/>
        </w:rPr>
        <w:t>техникалық ақаулар (қателер)</w:t>
      </w:r>
      <w:r>
        <w:rPr>
          <w:sz w:val="28"/>
          <w:szCs w:val="28"/>
          <w:lang w:val="kk-KZ"/>
        </w:rPr>
        <w:t xml:space="preserve"> болған жағдайларды қоспағанда, ИСӘЖ</w:t>
      </w:r>
      <w:r w:rsidRPr="00B951FF">
        <w:rPr>
          <w:sz w:val="28"/>
          <w:szCs w:val="28"/>
          <w:lang w:val="kk-KZ"/>
        </w:rPr>
        <w:t xml:space="preserve"> </w:t>
      </w:r>
      <w:r>
        <w:rPr>
          <w:sz w:val="28"/>
          <w:szCs w:val="28"/>
          <w:lang w:val="kk-KZ"/>
        </w:rPr>
        <w:t xml:space="preserve">арқылы </w:t>
      </w:r>
      <w:r w:rsidRPr="00B951FF">
        <w:rPr>
          <w:sz w:val="28"/>
          <w:szCs w:val="28"/>
          <w:lang w:val="kk-KZ"/>
        </w:rPr>
        <w:t>ұсынылады.</w:t>
      </w:r>
      <w:r>
        <w:rPr>
          <w:sz w:val="28"/>
          <w:szCs w:val="28"/>
          <w:lang w:val="kk-KZ"/>
        </w:rPr>
        <w:t xml:space="preserve"> ИСӘЖ</w:t>
      </w:r>
      <w:r w:rsidR="00074F55">
        <w:rPr>
          <w:sz w:val="28"/>
          <w:szCs w:val="28"/>
          <w:lang w:val="kk-KZ"/>
        </w:rPr>
        <w:t>-де</w:t>
      </w:r>
      <w:r>
        <w:rPr>
          <w:sz w:val="28"/>
          <w:szCs w:val="28"/>
          <w:lang w:val="kk-KZ"/>
        </w:rPr>
        <w:t xml:space="preserve"> </w:t>
      </w:r>
      <w:r w:rsidRPr="00B951FF">
        <w:rPr>
          <w:sz w:val="28"/>
          <w:szCs w:val="28"/>
          <w:lang w:val="kk-KZ"/>
        </w:rPr>
        <w:t>техникалық ақаулар (қателер)</w:t>
      </w:r>
      <w:r>
        <w:rPr>
          <w:sz w:val="28"/>
          <w:szCs w:val="28"/>
          <w:lang w:val="kk-KZ"/>
        </w:rPr>
        <w:t xml:space="preserve"> болған жағдайларда Мәліметтер Комитетке қағаз күйінде пошта байланысы арқылы ұсынылады. </w:t>
      </w:r>
    </w:p>
    <w:p w:rsidR="0035752B" w:rsidRDefault="004D718D" w:rsidP="00823CA4">
      <w:pPr>
        <w:ind w:firstLine="709"/>
        <w:jc w:val="both"/>
        <w:rPr>
          <w:sz w:val="28"/>
          <w:lang w:val="kk-KZ"/>
        </w:rPr>
      </w:pPr>
      <w:r w:rsidRPr="004D718D">
        <w:rPr>
          <w:sz w:val="28"/>
          <w:lang w:val="kk-KZ"/>
        </w:rPr>
        <w:t>И</w:t>
      </w:r>
      <w:r>
        <w:rPr>
          <w:sz w:val="28"/>
          <w:lang w:val="kk-KZ"/>
        </w:rPr>
        <w:t>СӘ</w:t>
      </w:r>
      <w:r w:rsidRPr="004D718D">
        <w:rPr>
          <w:sz w:val="28"/>
          <w:lang w:val="kk-KZ"/>
        </w:rPr>
        <w:t>Ж-де техникалық ақаулардың (қателердің) бар екендігі туралы ақпарат Комитеттің сайтында техникалық ақаулардың (қателердің) бар екендігі туралы баспасөз релизін жариялау арқылы расталады.</w:t>
      </w:r>
    </w:p>
    <w:p w:rsidR="0035752B" w:rsidRDefault="00074F55" w:rsidP="0035752B">
      <w:pPr>
        <w:ind w:firstLine="709"/>
        <w:jc w:val="both"/>
        <w:rPr>
          <w:sz w:val="28"/>
          <w:lang w:val="kk-KZ"/>
        </w:rPr>
      </w:pPr>
      <w:r w:rsidRPr="004D718D">
        <w:rPr>
          <w:sz w:val="28"/>
          <w:lang w:val="kk-KZ"/>
        </w:rPr>
        <w:t>И</w:t>
      </w:r>
      <w:r>
        <w:rPr>
          <w:sz w:val="28"/>
          <w:lang w:val="kk-KZ"/>
        </w:rPr>
        <w:t>СӘ</w:t>
      </w:r>
      <w:r w:rsidRPr="004D718D">
        <w:rPr>
          <w:sz w:val="28"/>
          <w:lang w:val="kk-KZ"/>
        </w:rPr>
        <w:t>Ж</w:t>
      </w:r>
      <w:r w:rsidR="004D718D" w:rsidRPr="004D718D">
        <w:rPr>
          <w:sz w:val="28"/>
          <w:lang w:val="kk-KZ"/>
        </w:rPr>
        <w:t>-де интеграция орнатылғанға дейін Мәліметтер қағаз түрінде ұсынылады.</w:t>
      </w:r>
    </w:p>
    <w:p w:rsidR="0035752B" w:rsidRDefault="0035752B" w:rsidP="0035752B">
      <w:pPr>
        <w:ind w:firstLine="709"/>
        <w:jc w:val="both"/>
        <w:rPr>
          <w:sz w:val="28"/>
          <w:lang w:val="kk-KZ"/>
        </w:rPr>
      </w:pPr>
      <w:r>
        <w:rPr>
          <w:sz w:val="28"/>
          <w:lang w:val="kk-KZ"/>
        </w:rPr>
        <w:t xml:space="preserve">7. </w:t>
      </w:r>
      <w:r w:rsidR="004D718D" w:rsidRPr="004D718D">
        <w:rPr>
          <w:sz w:val="28"/>
          <w:lang w:val="kk-KZ"/>
        </w:rPr>
        <w:t>Мәліметтер Комитетке қазақ немесе орыс тілінде ұсынылады және оларды ұйым басшысы немесе оны алмастыратын тұлға қол қояды.</w:t>
      </w:r>
    </w:p>
    <w:p w:rsidR="0035752B" w:rsidRDefault="004D718D" w:rsidP="0035752B">
      <w:pPr>
        <w:ind w:firstLine="709"/>
        <w:jc w:val="both"/>
        <w:rPr>
          <w:sz w:val="28"/>
          <w:lang w:val="kk-KZ"/>
        </w:rPr>
      </w:pPr>
      <w:r w:rsidRPr="004D718D">
        <w:rPr>
          <w:sz w:val="28"/>
          <w:lang w:val="kk-KZ"/>
        </w:rPr>
        <w:t>Ұйым басшысы ұсынылған Мәліметтердің дұрыстығы мен уақтылығына жеке жауапты болады.</w:t>
      </w:r>
      <w:bookmarkEnd w:id="4"/>
    </w:p>
    <w:sectPr w:rsidR="0035752B" w:rsidSect="00E01053">
      <w:headerReference w:type="default" r:id="rId8"/>
      <w:headerReference w:type="first" r:id="rId9"/>
      <w:pgSz w:w="11906" w:h="16838"/>
      <w:pgMar w:top="1134" w:right="850" w:bottom="1134" w:left="1276" w:header="708" w:footer="708" w:gutter="0"/>
      <w:pgNumType w:start="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1055" w:rsidRDefault="00BC1055">
      <w:r>
        <w:separator/>
      </w:r>
    </w:p>
  </w:endnote>
  <w:endnote w:type="continuationSeparator" w:id="0">
    <w:p w:rsidR="00BC1055" w:rsidRDefault="00BC1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1055" w:rsidRDefault="00BC1055">
      <w:r>
        <w:separator/>
      </w:r>
    </w:p>
  </w:footnote>
  <w:footnote w:type="continuationSeparator" w:id="0">
    <w:p w:rsidR="00BC1055" w:rsidRDefault="00BC10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0582038"/>
      <w:docPartObj>
        <w:docPartGallery w:val="Page Numbers (Top of Page)"/>
        <w:docPartUnique/>
      </w:docPartObj>
    </w:sdtPr>
    <w:sdtEndPr>
      <w:rPr>
        <w:sz w:val="28"/>
      </w:rPr>
    </w:sdtEndPr>
    <w:sdtContent>
      <w:p w:rsidR="000E0C8D" w:rsidRPr="00D50C56" w:rsidRDefault="0028742F">
        <w:pPr>
          <w:pStyle w:val="ab"/>
          <w:jc w:val="center"/>
          <w:rPr>
            <w:sz w:val="28"/>
          </w:rPr>
        </w:pPr>
        <w:r w:rsidRPr="00D50C56">
          <w:rPr>
            <w:sz w:val="28"/>
          </w:rPr>
          <w:fldChar w:fldCharType="begin"/>
        </w:r>
        <w:r w:rsidRPr="00D50C56">
          <w:rPr>
            <w:sz w:val="28"/>
          </w:rPr>
          <w:instrText>PAGE   \* MERGEFORMAT</w:instrText>
        </w:r>
        <w:r w:rsidRPr="00D50C56">
          <w:rPr>
            <w:sz w:val="28"/>
          </w:rPr>
          <w:fldChar w:fldCharType="separate"/>
        </w:r>
        <w:r w:rsidR="004C359C">
          <w:rPr>
            <w:noProof/>
            <w:sz w:val="28"/>
          </w:rPr>
          <w:t>7</w:t>
        </w:r>
        <w:r w:rsidRPr="00D50C56">
          <w:rPr>
            <w:sz w:val="28"/>
          </w:rPr>
          <w:fldChar w:fldCharType="end"/>
        </w:r>
      </w:p>
    </w:sdtContent>
  </w:sdt>
  <w:p w:rsidR="000E0C8D" w:rsidRDefault="00BC1055">
    <w:pPr>
      <w:pStyle w:val="ab"/>
      <w:jc w:val="right"/>
      <w:rPr>
        <w:lang w:val="kk-KZ"/>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C8D" w:rsidRDefault="00BC1055">
    <w:pPr>
      <w:pStyle w:val="ab"/>
      <w:jc w:val="right"/>
      <w:rPr>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616A8"/>
    <w:multiLevelType w:val="multilevel"/>
    <w:tmpl w:val="9996AE78"/>
    <w:lvl w:ilvl="0">
      <w:start w:val="1"/>
      <w:numFmt w:val="decimal"/>
      <w:lvlText w:val="%1)"/>
      <w:lvlJc w:val="left"/>
      <w:pPr>
        <w:ind w:left="1571" w:hanging="360"/>
      </w:pPr>
      <w:rPr>
        <w:sz w:val="28"/>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 w15:restartNumberingAfterBreak="0">
    <w:nsid w:val="415D5623"/>
    <w:multiLevelType w:val="hybridMultilevel"/>
    <w:tmpl w:val="A1F8143E"/>
    <w:lvl w:ilvl="0" w:tplc="3C3C53E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46183A1E"/>
    <w:multiLevelType w:val="multilevel"/>
    <w:tmpl w:val="82C2AA7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AFD2BE2"/>
    <w:multiLevelType w:val="hybridMultilevel"/>
    <w:tmpl w:val="EA7C36A6"/>
    <w:lvl w:ilvl="0" w:tplc="E0362D6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0324E"/>
    <w:rsid w:val="00006034"/>
    <w:rsid w:val="000433AA"/>
    <w:rsid w:val="00074F55"/>
    <w:rsid w:val="000D68F9"/>
    <w:rsid w:val="001416AD"/>
    <w:rsid w:val="00196968"/>
    <w:rsid w:val="001D18A6"/>
    <w:rsid w:val="0021631C"/>
    <w:rsid w:val="00245D3D"/>
    <w:rsid w:val="0027207C"/>
    <w:rsid w:val="0028742F"/>
    <w:rsid w:val="002B0FB8"/>
    <w:rsid w:val="002B42AF"/>
    <w:rsid w:val="002E524A"/>
    <w:rsid w:val="0035752B"/>
    <w:rsid w:val="00380A66"/>
    <w:rsid w:val="003D3A9B"/>
    <w:rsid w:val="003E0E97"/>
    <w:rsid w:val="003E3D94"/>
    <w:rsid w:val="003E49B7"/>
    <w:rsid w:val="004146C9"/>
    <w:rsid w:val="00422118"/>
    <w:rsid w:val="00437003"/>
    <w:rsid w:val="0047662A"/>
    <w:rsid w:val="004C359C"/>
    <w:rsid w:val="004D718D"/>
    <w:rsid w:val="00567601"/>
    <w:rsid w:val="0058541D"/>
    <w:rsid w:val="00664407"/>
    <w:rsid w:val="00684E27"/>
    <w:rsid w:val="006A0BA9"/>
    <w:rsid w:val="006A25A4"/>
    <w:rsid w:val="007C78E7"/>
    <w:rsid w:val="00823CA4"/>
    <w:rsid w:val="00903E8A"/>
    <w:rsid w:val="00954459"/>
    <w:rsid w:val="009910D3"/>
    <w:rsid w:val="0099366C"/>
    <w:rsid w:val="009A711D"/>
    <w:rsid w:val="009D11E7"/>
    <w:rsid w:val="00A011F9"/>
    <w:rsid w:val="00A53ECB"/>
    <w:rsid w:val="00A91151"/>
    <w:rsid w:val="00AA2783"/>
    <w:rsid w:val="00AC3C8F"/>
    <w:rsid w:val="00AD3A90"/>
    <w:rsid w:val="00AE447F"/>
    <w:rsid w:val="00AF480A"/>
    <w:rsid w:val="00B5779B"/>
    <w:rsid w:val="00BB1E5F"/>
    <w:rsid w:val="00BC1055"/>
    <w:rsid w:val="00BD780D"/>
    <w:rsid w:val="00C000CD"/>
    <w:rsid w:val="00C00E62"/>
    <w:rsid w:val="00C04A23"/>
    <w:rsid w:val="00C24FBB"/>
    <w:rsid w:val="00C35D1A"/>
    <w:rsid w:val="00CB7DF3"/>
    <w:rsid w:val="00D466C2"/>
    <w:rsid w:val="00D5032E"/>
    <w:rsid w:val="00D620FE"/>
    <w:rsid w:val="00E01053"/>
    <w:rsid w:val="00E56864"/>
    <w:rsid w:val="00F64B41"/>
    <w:rsid w:val="00F653D6"/>
    <w:rsid w:val="00F83D10"/>
    <w:rsid w:val="00FA1A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DD9D6"/>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header"/>
    <w:basedOn w:val="a"/>
    <w:link w:val="ac"/>
    <w:uiPriority w:val="99"/>
    <w:unhideWhenUsed/>
    <w:qFormat/>
    <w:rsid w:val="0028742F"/>
    <w:pPr>
      <w:tabs>
        <w:tab w:val="center" w:pos="4844"/>
        <w:tab w:val="right" w:pos="9689"/>
      </w:tabs>
    </w:pPr>
  </w:style>
  <w:style w:type="character" w:customStyle="1" w:styleId="ac">
    <w:name w:val="Верхний колонтитул Знак"/>
    <w:basedOn w:val="a0"/>
    <w:link w:val="ab"/>
    <w:uiPriority w:val="99"/>
    <w:qFormat/>
    <w:rsid w:val="0028742F"/>
    <w:rPr>
      <w:rFonts w:ascii="Times New Roman" w:eastAsia="Times New Roman" w:hAnsi="Times New Roman" w:cs="Times New Roman"/>
      <w:sz w:val="24"/>
      <w:szCs w:val="24"/>
      <w:lang w:eastAsia="ru-RU"/>
    </w:rPr>
  </w:style>
  <w:style w:type="paragraph" w:styleId="ad">
    <w:name w:val="No Spacing"/>
    <w:uiPriority w:val="1"/>
    <w:qFormat/>
    <w:rsid w:val="0028742F"/>
    <w:pPr>
      <w:spacing w:after="0" w:line="240" w:lineRule="auto"/>
    </w:pPr>
  </w:style>
  <w:style w:type="paragraph" w:customStyle="1" w:styleId="pj">
    <w:name w:val="pj"/>
    <w:basedOn w:val="a"/>
    <w:qFormat/>
    <w:rsid w:val="0028742F"/>
    <w:pPr>
      <w:ind w:firstLine="400"/>
      <w:jc w:val="both"/>
    </w:pPr>
    <w:rPr>
      <w:rFonts w:eastAsiaTheme="minorEastAsia"/>
      <w:color w:val="000000"/>
    </w:rPr>
  </w:style>
  <w:style w:type="character" w:customStyle="1" w:styleId="s0">
    <w:name w:val="s0"/>
    <w:basedOn w:val="a0"/>
    <w:qFormat/>
    <w:rsid w:val="0028742F"/>
    <w:rPr>
      <w:rFonts w:ascii="Times New Roman" w:hAnsi="Times New Roman" w:cs="Times New Roman" w:hint="default"/>
      <w:color w:val="000000"/>
    </w:rPr>
  </w:style>
  <w:style w:type="character" w:customStyle="1" w:styleId="s1">
    <w:name w:val="s1"/>
    <w:basedOn w:val="a0"/>
    <w:qFormat/>
    <w:rsid w:val="0028742F"/>
    <w:rPr>
      <w:rFonts w:ascii="Times New Roman" w:hAnsi="Times New Roman" w:cs="Times New Roman" w:hint="default"/>
      <w:b/>
      <w:bCs/>
      <w:color w:val="000000"/>
    </w:rPr>
  </w:style>
  <w:style w:type="paragraph" w:customStyle="1" w:styleId="Default">
    <w:name w:val="Default"/>
    <w:qFormat/>
    <w:rsid w:val="0028742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e">
    <w:name w:val="List Paragraph"/>
    <w:basedOn w:val="a"/>
    <w:uiPriority w:val="34"/>
    <w:qFormat/>
    <w:rsid w:val="0028742F"/>
    <w:pPr>
      <w:ind w:left="720"/>
      <w:contextualSpacing/>
    </w:pPr>
    <w:rPr>
      <w:rFonts w:eastAsiaTheme="minorEastAsia"/>
    </w:rPr>
  </w:style>
  <w:style w:type="paragraph" w:styleId="af">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
    <w:basedOn w:val="a"/>
    <w:link w:val="af0"/>
    <w:uiPriority w:val="99"/>
    <w:unhideWhenUsed/>
    <w:qFormat/>
    <w:rsid w:val="00F653D6"/>
    <w:pPr>
      <w:spacing w:before="100" w:beforeAutospacing="1" w:after="100" w:afterAutospacing="1"/>
    </w:pPr>
    <w:rPr>
      <w:lang w:val="en-US" w:eastAsia="en-US"/>
    </w:rPr>
  </w:style>
  <w:style w:type="paragraph" w:customStyle="1" w:styleId="disclaimer">
    <w:name w:val="disclaimer"/>
    <w:basedOn w:val="a"/>
    <w:rsid w:val="00AC3C8F"/>
    <w:pPr>
      <w:spacing w:after="200" w:line="276" w:lineRule="auto"/>
      <w:jc w:val="center"/>
    </w:pPr>
    <w:rPr>
      <w:sz w:val="18"/>
      <w:szCs w:val="18"/>
      <w:lang w:val="en-US" w:eastAsia="en-US"/>
    </w:rPr>
  </w:style>
  <w:style w:type="character" w:styleId="af1">
    <w:name w:val="Hyperlink"/>
    <w:basedOn w:val="a0"/>
    <w:uiPriority w:val="99"/>
    <w:unhideWhenUsed/>
    <w:rsid w:val="00D466C2"/>
    <w:rPr>
      <w:color w:val="0563C1" w:themeColor="hyperlink"/>
      <w:u w:val="single"/>
    </w:rPr>
  </w:style>
  <w:style w:type="paragraph" w:styleId="af2">
    <w:name w:val="footer"/>
    <w:basedOn w:val="a"/>
    <w:link w:val="af3"/>
    <w:uiPriority w:val="99"/>
    <w:unhideWhenUsed/>
    <w:rsid w:val="003E0E97"/>
    <w:pPr>
      <w:tabs>
        <w:tab w:val="center" w:pos="4844"/>
        <w:tab w:val="right" w:pos="9689"/>
      </w:tabs>
    </w:pPr>
  </w:style>
  <w:style w:type="character" w:customStyle="1" w:styleId="af3">
    <w:name w:val="Нижний колонтитул Знак"/>
    <w:basedOn w:val="a0"/>
    <w:link w:val="af2"/>
    <w:uiPriority w:val="99"/>
    <w:rsid w:val="003E0E97"/>
    <w:rPr>
      <w:rFonts w:ascii="Times New Roman" w:eastAsia="Times New Roman" w:hAnsi="Times New Roman" w:cs="Times New Roman"/>
      <w:sz w:val="24"/>
      <w:szCs w:val="24"/>
      <w:lang w:eastAsia="ru-RU"/>
    </w:rPr>
  </w:style>
  <w:style w:type="character" w:customStyle="1" w:styleId="af0">
    <w:name w:val="Обычный (веб)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
    <w:link w:val="af"/>
    <w:uiPriority w:val="99"/>
    <w:qFormat/>
    <w:locked/>
    <w:rsid w:val="004D718D"/>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kgd.gov.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223</TotalTime>
  <Pages>1</Pages>
  <Words>648</Words>
  <Characters>3695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Каптагаев Ильяс Сарсембаевич</cp:lastModifiedBy>
  <cp:revision>16</cp:revision>
  <cp:lastPrinted>2024-10-15T13:10:00Z</cp:lastPrinted>
  <dcterms:created xsi:type="dcterms:W3CDTF">2025-08-07T08:16:00Z</dcterms:created>
  <dcterms:modified xsi:type="dcterms:W3CDTF">2025-09-17T11:01:00Z</dcterms:modified>
</cp:coreProperties>
</file>